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A1" w:rsidRPr="00287775" w:rsidRDefault="00BA0AA1" w:rsidP="00BA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обучение</w:t>
      </w:r>
    </w:p>
    <w:p w:rsidR="00BA0AA1" w:rsidRPr="00287775" w:rsidRDefault="00BA0AA1" w:rsidP="00BA0AA1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287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A0AA1" w:rsidRDefault="00BA0AA1" w:rsidP="00BA0AA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0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Рабочая п</w:t>
      </w:r>
      <w:r w:rsidRPr="000160F2">
        <w:rPr>
          <w:rFonts w:ascii="Times New Roman" w:eastAsia="Calibri" w:hAnsi="Times New Roman" w:cs="Times New Roman"/>
          <w:sz w:val="28"/>
          <w:szCs w:val="28"/>
        </w:rPr>
        <w:t xml:space="preserve">рограмма  составлена на основе Программы специальных (коррекционных) образовательных учреждений VIII  вида. </w:t>
      </w:r>
      <w:proofErr w:type="gramStart"/>
      <w:r w:rsidRPr="000160F2">
        <w:rPr>
          <w:rFonts w:ascii="Times New Roman" w:eastAsia="Calibri" w:hAnsi="Times New Roman" w:cs="Times New Roman"/>
          <w:sz w:val="28"/>
          <w:szCs w:val="28"/>
        </w:rPr>
        <w:t>Подготовительный</w:t>
      </w:r>
      <w:proofErr w:type="gramEnd"/>
      <w:r w:rsidRPr="000160F2">
        <w:rPr>
          <w:rFonts w:ascii="Times New Roman" w:eastAsia="Calibri" w:hAnsi="Times New Roman" w:cs="Times New Roman"/>
          <w:sz w:val="28"/>
          <w:szCs w:val="28"/>
        </w:rPr>
        <w:t>, 1-4 классы. Под ред. В.В. Воронковой.</w:t>
      </w:r>
    </w:p>
    <w:p w:rsidR="00BA0AA1" w:rsidRDefault="00BA0AA1" w:rsidP="00BA0AA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0F2">
        <w:rPr>
          <w:rFonts w:ascii="Times New Roman" w:eastAsia="Calibri" w:hAnsi="Times New Roman" w:cs="Times New Roman"/>
          <w:sz w:val="28"/>
          <w:szCs w:val="28"/>
        </w:rPr>
        <w:t xml:space="preserve"> Допущено Министерством  образования РФ.</w:t>
      </w:r>
    </w:p>
    <w:p w:rsidR="00BA0AA1" w:rsidRDefault="00BA0AA1" w:rsidP="00BA0AA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r w:rsidRPr="000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016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AA1" w:rsidRDefault="00BA0AA1" w:rsidP="00BA0AA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положительных качеств личности ученика (трудолюбия, настойчивости, умения работать в коллективе и т. д.);</w:t>
      </w:r>
    </w:p>
    <w:p w:rsidR="00BA0AA1" w:rsidRDefault="00BA0AA1" w:rsidP="00BA0AA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уважение к людям труда;</w:t>
      </w:r>
    </w:p>
    <w:p w:rsidR="00BA0AA1" w:rsidRPr="000160F2" w:rsidRDefault="00BA0AA1" w:rsidP="00BA0AA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BA0AA1" w:rsidRDefault="00BA0AA1" w:rsidP="00BA0AA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BA0AA1" w:rsidRPr="000160F2" w:rsidRDefault="00BA0AA1" w:rsidP="00BA0AA1">
      <w:pPr>
        <w:tabs>
          <w:tab w:val="left" w:pos="993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коррекционной работы:</w:t>
      </w:r>
      <w:r w:rsidRPr="000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AA1" w:rsidRPr="000160F2" w:rsidRDefault="00BA0AA1" w:rsidP="00BA0AA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100" w:beforeAutospacing="1"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Коррекция мыслительных операций (анализировать объект, условия работы, 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BA0AA1" w:rsidRPr="000160F2" w:rsidRDefault="00BA0AA1" w:rsidP="00BA0AA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100" w:beforeAutospacing="1"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недостатков познавательной деятельности: наблюдательности, воображения, речи, пространственной ориентировки, </w:t>
      </w:r>
    </w:p>
    <w:p w:rsidR="00BA0AA1" w:rsidRPr="00287775" w:rsidRDefault="00BA0AA1" w:rsidP="00BA0AA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100" w:beforeAutospacing="1"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недостатков физического развития, особенно мелкой моторики рук.</w:t>
      </w:r>
    </w:p>
    <w:p w:rsidR="00BA0AA1" w:rsidRPr="00287775" w:rsidRDefault="00BA0AA1" w:rsidP="00BA0AA1">
      <w:pPr>
        <w:pStyle w:val="a3"/>
        <w:tabs>
          <w:tab w:val="left" w:pos="709"/>
          <w:tab w:val="left" w:pos="851"/>
        </w:tabs>
        <w:spacing w:before="100" w:beforeAutospacing="1"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AA1" w:rsidRPr="00E83157" w:rsidRDefault="00BA0AA1" w:rsidP="00BA0AA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BA0AA1" w:rsidRPr="00E83157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глиной и пластилином</w:t>
      </w:r>
    </w:p>
    <w:p w:rsidR="00BA0AA1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на плоскости форм прямоугольных геометрических тел (куб, параллелепипед).</w:t>
      </w: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Лепка дидактического материала с применением стеки и резака: кубик </w:t>
      </w: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большой, кубик маленький, брусок высокий, брусок низкий. Складывание из вылепленных деталей башни, дома.</w:t>
      </w:r>
    </w:p>
    <w:p w:rsidR="00BA0AA1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Лепка столярных инструментов, имеющих прямоугольные геометрические формы: киянки (деревянный молоток), рубанка, молотка с квадратным бойком. Первое изделие выполняется по образцу, остальные с натуры.</w:t>
      </w: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Лепка по образцу или с натуры игрушек: автобуса, грузового и легкового автомобиля. В конце занятия можно провести игру «Правила уличного движения», используя изделия детей</w:t>
      </w:r>
      <w:r w:rsidRPr="00E8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Лепка предметов цилиндрической формы: кружки, стаканы для карандашей. Нанесение с помощью стеки геометрического орнамента из треугольников в полосе. Для слабых учащихся нанесение узора необязательно. Первое изделие выполняется по образцу, остальные — с натуры.</w:t>
      </w:r>
    </w:p>
    <w:p w:rsidR="00BA0AA1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с натуры посуды конической формы: ведерка, цветочного горшка. Нанесение с помощью стеки орнамента из прямых и волнистых линий.</w:t>
      </w:r>
    </w:p>
    <w:p w:rsidR="00BA0AA1" w:rsidRPr="00E83157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с натуры и по представлению чайной посуды в форме шара, цилиндра, конуса и круга (чайника для заварки, чашки с блюдцем, десертной тарелки). Нанесение узора с помощью стеки по выбору учащихся. Проведение игры «Накрой на стол».   </w:t>
      </w:r>
    </w:p>
    <w:p w:rsidR="00BA0AA1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Лепка по образцу стилизованных фигур птиц: цыпленка и утенка, утки и гуся.</w:t>
      </w:r>
    </w:p>
    <w:p w:rsidR="00BA0AA1" w:rsidRPr="00E83157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по образцу стилизованных фигур животных: кошки и белки.</w:t>
      </w: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Самостоятельная лепка с натуры игрушек: медвежонка, зайца, лисы.</w:t>
      </w:r>
    </w:p>
    <w:p w:rsidR="00BA0AA1" w:rsidRPr="00287775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Лепка по представлению свободных композиций: «Колобок и лиса», «Маша и медведь», «Лиса и журавль».</w:t>
      </w:r>
    </w:p>
    <w:p w:rsidR="00BA0AA1" w:rsidRPr="00E83157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природными материалами (</w:t>
      </w:r>
      <w:proofErr w:type="spellStart"/>
      <w:r w:rsidRPr="00E8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многодетальные</w:t>
      </w:r>
      <w:proofErr w:type="spellEnd"/>
      <w:r w:rsidRPr="00E8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объёмные изделия)</w:t>
      </w:r>
    </w:p>
    <w:p w:rsidR="00BA0AA1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 образцу птички из желудей, перьев и палочек или ослика из желудей, крылаток ясеня, палочек.</w:t>
      </w:r>
    </w:p>
    <w:p w:rsidR="00BA0AA1" w:rsidRPr="00E83157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изготовление по образцу зайца, щенка из желудей, палочек, крылаток ясеня и проволоки.</w:t>
      </w:r>
    </w:p>
    <w:p w:rsidR="00BA0AA1" w:rsidRPr="00E83157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изготовление по образцу рыбки, черепахи из персиковой косточки, бумажных, поролоновых или кожаных деталей</w:t>
      </w:r>
      <w:r w:rsidRPr="00E83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AA1" w:rsidRPr="00E83157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изготовление по иллюстрации свиньи из кукурузной кочерыжки, еловой шишки, палочек и бумажных деталей</w:t>
      </w:r>
    </w:p>
    <w:p w:rsidR="00BA0AA1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композиции по образцу и представлению из засушенных листьев, цветов, трав, соломы, бересты, мха, рыбьей чешуи, перьев, меха, ракушек, зерен, опилок на плотной подложке (декоративные узоры, сюжетные композиции к прочитанным сказкам и рассказам, фигурки животных).</w:t>
      </w:r>
      <w:proofErr w:type="gramEnd"/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изготовление макета к сказке «Теремок». Слабые учащиеся выполняют простейшие детали. Оформление макета с помощью учителя. Проведение игры по сказке.</w:t>
      </w:r>
    </w:p>
    <w:p w:rsidR="00BA0AA1" w:rsidRPr="00E83157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макета к прочитанным сказкам группами в два человека.</w:t>
      </w: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0AA1" w:rsidRPr="00287775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бумагой и картоном</w:t>
      </w:r>
    </w:p>
    <w:p w:rsidR="00BA0AA1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пакета из бумаги для хранения изделий, украшение его аппликацией.</w:t>
      </w:r>
    </w:p>
    <w:p w:rsidR="00BA0AA1" w:rsidRPr="00E83157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счетного материала в форме полосок, квадратов, треугольников, кругов. Разметка бумаги и тонкого картона по шаблонам. </w:t>
      </w: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Резание ножницами по прямым и кривым линиям. Оклеивание картона цветной бумагой с одной стороны.</w:t>
      </w:r>
    </w:p>
    <w:p w:rsidR="00BA0AA1" w:rsidRPr="00E83157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закладки. Разметка бумаги и картона по шаблонам сложной конфигурации. Резание бумаги и картона по линиям разметки, наклеивание на изделия из картона аппликации.</w:t>
      </w: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Изготовление из картона плоских елочных игрушек и гирлянд в форме различных стилизованных изображений грибов, овощей, фруктов, рыб, птиц, животных, игрушек. </w:t>
      </w:r>
      <w:proofErr w:type="spellStart"/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Обклеивание</w:t>
      </w:r>
      <w:proofErr w:type="spellEnd"/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цветной бумагой с одной стороны.</w:t>
      </w:r>
    </w:p>
    <w:p w:rsidR="00BA0AA1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закладки из тонкого картона. Разметка бумаги и картона по линейке, резание бумаги и картона по линиям разметки ножницами. Оклеивание картона бумагой с обеих сторон.</w:t>
      </w:r>
    </w:p>
    <w:p w:rsidR="00BA0AA1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аппликации (грузовик, автофургон) с разметкой подложки и деталей по линейке.</w:t>
      </w:r>
    </w:p>
    <w:p w:rsidR="00BA0AA1" w:rsidRPr="00E83157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из бумаги и картона с использованием </w:t>
      </w:r>
      <w:proofErr w:type="spellStart"/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материалоотходов</w:t>
      </w:r>
      <w:proofErr w:type="spellEnd"/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поздравительных открыток, сувениров.</w:t>
      </w:r>
    </w:p>
    <w:p w:rsidR="00BA0AA1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 образцу мебели (стол, кресло) из коробочек, картона и бархатной бумаги.</w:t>
      </w:r>
    </w:p>
    <w:p w:rsidR="00BA0AA1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по образцу плоской модели </w:t>
      </w:r>
      <w:proofErr w:type="spellStart"/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трехсекционного</w:t>
      </w:r>
      <w:proofErr w:type="spellEnd"/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светофора.</w:t>
      </w: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Изготовление по образцу указателя «переход». Провести игру «Переход улицы», используя изделия учащихся.</w:t>
      </w:r>
    </w:p>
    <w:p w:rsidR="00BA0AA1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 образцу подушечки для иголок из картона, бархатной бумаги и ткани.</w:t>
      </w:r>
    </w:p>
    <w:p w:rsidR="00BA0AA1" w:rsidRPr="00287775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текстильным материалом</w:t>
      </w:r>
    </w:p>
    <w:p w:rsidR="00BA0AA1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стилизованных ягод из связанных пучков нитей: плетение косички.</w:t>
      </w:r>
    </w:p>
    <w:p w:rsidR="00BA0AA1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стилизованных фигурок (мальчика, девочки) из связанных пучков нитей, шпагата, тесьмы.</w:t>
      </w:r>
    </w:p>
    <w:p w:rsidR="00BA0AA1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Пришивание пуговиц с двумя отверстиями — повторение приемов шитья (игла вверх-вниз). Завязывание узелка.</w:t>
      </w:r>
    </w:p>
    <w:p w:rsidR="00BA0AA1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раскрое ткани по готовой выкройке в форме квадрата или прямоугольника. Составление коллекции тканей с четко выраженной лицевой и изнаночной стороной на подложке из картона.</w:t>
      </w:r>
    </w:p>
    <w:p w:rsidR="00BA0AA1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ручными стежками (сметочный стежок). Упражнения на полосе бумаги в клетку.</w:t>
      </w:r>
    </w:p>
    <w:p w:rsidR="00BA0AA1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Вышивание закладки из канвы или ткани с крупным переплетением, раскроенной по самостоятельно составленной выкройке, сметочным стежком. Оформление концов закладки кисточками из оставленных длинных концов нитей вышивки.</w:t>
      </w:r>
    </w:p>
    <w:p w:rsidR="00BA0AA1" w:rsidRPr="00E83157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игольницы по самостоятельно вычерченной выкройке в форме квадрата из двух сложенных вместе кусочков ткани.</w:t>
      </w:r>
    </w:p>
    <w:p w:rsidR="00BA0AA1" w:rsidRPr="00E83157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Выполнение стежка «шнурок»: упражнения на полосе бумаги в клетку. Вышивание закладки из канвы или ткани с крупным переплетением. Оформление концов закладки кисточками.</w:t>
      </w:r>
    </w:p>
    <w:p w:rsidR="00BA0AA1" w:rsidRPr="00287775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Вышивание салфетки из канвы стежками сметочным и «шнурок».</w:t>
      </w:r>
    </w:p>
    <w:p w:rsidR="00BA0AA1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A1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A1" w:rsidRPr="00E83157" w:rsidRDefault="00BA0AA1" w:rsidP="00BA0AA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A1" w:rsidRPr="00BB3F49" w:rsidRDefault="00BA0AA1" w:rsidP="00BA0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F49">
        <w:rPr>
          <w:rFonts w:ascii="Times New Roman" w:hAnsi="Times New Roman" w:cs="Times New Roman"/>
          <w:b/>
          <w:sz w:val="28"/>
          <w:szCs w:val="28"/>
        </w:rPr>
        <w:t>Структура курса.</w:t>
      </w:r>
    </w:p>
    <w:p w:rsidR="00BA0AA1" w:rsidRPr="00287775" w:rsidRDefault="00BA0AA1" w:rsidP="00BA0AA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49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трудовому обучению рассчитана на 68 часов, 2 часа  в неделю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B3F49">
        <w:rPr>
          <w:rFonts w:ascii="Times New Roman" w:hAnsi="Times New Roman" w:cs="Times New Roman"/>
          <w:b/>
          <w:sz w:val="28"/>
          <w:szCs w:val="28"/>
        </w:rPr>
        <w:t>аблица основных тем по четвертям.</w:t>
      </w:r>
    </w:p>
    <w:tbl>
      <w:tblPr>
        <w:tblStyle w:val="a4"/>
        <w:tblW w:w="0" w:type="auto"/>
        <w:tblInd w:w="1012" w:type="dxa"/>
        <w:tblLook w:val="04A0"/>
      </w:tblPr>
      <w:tblGrid>
        <w:gridCol w:w="484"/>
        <w:gridCol w:w="4625"/>
        <w:gridCol w:w="567"/>
        <w:gridCol w:w="567"/>
        <w:gridCol w:w="567"/>
        <w:gridCol w:w="567"/>
      </w:tblGrid>
      <w:tr w:rsidR="00BA0AA1" w:rsidRPr="00BB3F49" w:rsidTr="004F0F7D"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</w:tr>
      <w:tr w:rsidR="00BA0AA1" w:rsidRPr="00BB3F49" w:rsidTr="004F0F7D"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глиной и пластилином.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A0AA1" w:rsidRPr="00BB3F49" w:rsidTr="004F0F7D"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природными материалами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0AA1" w:rsidRPr="00BB3F49" w:rsidTr="004F0F7D"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0AA1" w:rsidRPr="00BB3F49" w:rsidTr="004F0F7D"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текстильными материалами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0AA1" w:rsidRPr="00BB3F49" w:rsidTr="004F0F7D"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BA0AA1" w:rsidRPr="00BB3F49" w:rsidRDefault="00BA0AA1" w:rsidP="004F0F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Default="00BA0AA1" w:rsidP="00BA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и умения к знаниям учащихся за 1 четверть.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1 уровень:</w:t>
      </w:r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Ориентировка в задании по вопросам и самостоятельно. Сравнение образца с натуральным объектом, чучелом, муляжом по вопросам учителя и самостоятельно. Составление плана работы над изделием по вопросам учителя и самостоятельно (для однотипных изделий). Выполнение первого изделия каждого вида работ по показу учителя, сочетающемуся с инструкцией, остальных изделий — самостоятельно. Умение придерживаться планирования при изготовлении изделия. Осуществлять текущий самоконтроль с помощью учителя. Употребление в речи технической терминологии. Словесный отчет о проделанной работе по вопросам учителя и самостоятельно. Подробный анализ своего изделия по вопросам учителя. Пространственная ориентировка, умение на глаз и с помощью линейки определить высоту, длину и ширину изделия, обозначая размеры в сантиметрах, соблюдение пропорций и размеров, правильное расположение деталей. Самостоятельная ориентировка на листе бумаги. Узнавание и называние прямоугольных геометрических тел (кубик, брусок). Умение указать положение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ближе — дальше,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положения, усвоенные в 1 классе. </w:t>
      </w:r>
      <w:proofErr w:type="gramStart"/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употребление в речи слов, обозначающих пространственные признаки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высокий — низкий, широкий — узкий, равные,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слов, обозначающих пространственные отношения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впереди — сзади, справа — слева, рядом.</w:t>
      </w:r>
      <w:proofErr w:type="gramEnd"/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B3F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уровень:</w:t>
      </w:r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Ориентировка в задании по вопросам. Сравнение образца с натуральным объектом, чучелом, муляжом по вопросам учителя. Составление плана работы над изделием по вопросам учителя. Выполнение первого изделия каждого вида работ по показу учителя, сочетающемуся с инструкцией. Умение придерживаться планирования при изготовлении изделия. Осуществлять текущий самоконтроль с помощью учителя. Употребление в речи технической терминологии. Словесный отчет о проделанной работе по вопросам учителя. Подробный анализ своего изделия по вопросам учителя. Пространственная ориентировка, умение на глаз и с помощью линейки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высоту, длину и ширину изделия, обозначая размеры в сантиметрах, соблюдение пропорций и размеров, правильное расположение деталей. Ориентировка на листе бумаги с помощью учителя. Узнавание и называние прямоугольных геометрических тел (кубик, брусок). Умение указать положение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ближе — дальше,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положения, усвоенные в 1 классе. </w:t>
      </w:r>
      <w:proofErr w:type="gramStart"/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употребление в речи слов, обозначающих пространственные признаки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высокий — низкий, широкий — узкий, равные,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слов, обозначающих пространственные отношения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впереди — сзади, справа — слева, рядом.</w:t>
      </w:r>
      <w:proofErr w:type="gramEnd"/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и умения к знаниям учащихся за 2 четверть.</w:t>
      </w:r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уровень:</w:t>
      </w:r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Ориентировка в задании, сравнение образца с натуральным объектом, иллюстрацией частично с помощью учителя и самостоятельно. </w:t>
      </w:r>
      <w:proofErr w:type="gramStart"/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над несложным изделием самостоятельно, над сложным — по вопросам учителя.</w:t>
      </w:r>
      <w:proofErr w:type="gramEnd"/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изготовление несложных изделий, сложных (объемные елочные украшения) — частично с помощью учителя. Умение придерживаться планирования при выполнении изделия. Умение осуществлять контроль действий в ходе работы частично с помощью учителя.</w:t>
      </w:r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Самостоятельный словесный отчет о проделанной работе по операциям. Подробный анализ своего изделия и изделия товарища по вопросам учителя и самостоятельно. Употребление в речи технической терминологии. Самостоятельная ориентировка на листе бумаги. Узнавание и называние геометрических тел. Умение указать положения: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напротив, один над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другим.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 речи слов, обозначающих пространственные признаки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больше — меньше, выше — ниже, шире — уже, равные,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слов, обозначающих пространственные отношения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около, между, сверху </w:t>
      </w:r>
      <w:proofErr w:type="gramStart"/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—с</w:t>
      </w:r>
      <w:proofErr w:type="gramEnd"/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низу.</w:t>
      </w:r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уровень:</w:t>
      </w:r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Ориентировка в задании, сравнение образца с натуральным объектом, иллюстрацией частично с помощью учителя. Составление плана работы над несложным изделием по вопросам учителя. Изготовление несложных изделий, сложных (объемные елочные украшения) —  с помощью учителя. Умение придерживаться планирования при выполнении изделия. Умение осуществлять контроль действий в ходе работы частично с помощью учителя.</w:t>
      </w:r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 отчет о проделанной работе по операциям по вопросам учителя. Подробный анализ своего изделия и изделия товарища по вопросам учителя и самостоятельно. Употребление в речи технической терминологии. Самостоятельная ориентировка на листе бумаги. Узнавание и называние геометрических тел. Умение указать положения: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напротив, один над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другим.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 речи слов, обозначающих пространственные признаки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больше — меньше, выше — ниже, шире — уже, равные,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слов, обозначающих пространственные отношения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около, между, сверху </w:t>
      </w:r>
      <w:proofErr w:type="gramStart"/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—с</w:t>
      </w:r>
      <w:proofErr w:type="gramEnd"/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низу.</w:t>
      </w:r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и умения к знаниям учащихся за 3 четверть.</w:t>
      </w:r>
    </w:p>
    <w:p w:rsidR="00BA0AA1" w:rsidRPr="00BB3F49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B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уровень:</w:t>
      </w:r>
    </w:p>
    <w:p w:rsidR="00BA0AA1" w:rsidRPr="00BB3F49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задании самостоятельно и с частичной помощью учителя. Самостоятельное сравнивание образца с натуральным объектом, чучелом, игрушкой. Составление плана работы над новым видом изделия по частичным вопросам учителя, для однотипных изделий — самостоятельно. Выполнение первого изделия нового вида работ с помощью учителя, однотипных и ранее выполняемых — самостоятельно. Умение придерживаться планирования при выполнении задания, осуществлять необходимые контрольные действия. Самостоятельный словесный отчет о проделанной работе. Подробный анализ своего изделия и изделия товарища по вопросам учителя и самостоятельно. Пространственная ориентировка: закрепление умений, слов и фраз, указанных во второй четверти.</w:t>
      </w:r>
    </w:p>
    <w:p w:rsidR="00BA0AA1" w:rsidRPr="00BB3F49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уровень: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A0AA1" w:rsidRPr="00BB3F49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задании с частичной помощью учителя. Самостоятельное сравнивание образца с натуральным объектом, чучелом, игрушкой. Составление плана работы над новым видом изделия по частичным вопросам учителя. Выполнение первого изделия нового вида работ с помощью учителя. Умение придерживаться планирования при выполнении задания, осуществлять необходимые контрольные действия. Словесный отчет о проделанной работе по вопросам учителя. Подробный анализ своего изделия и изделия товарища по вопросам учителя. Пространственная ориентировка: закрепление умений, слов и фраз, указанных во второй четверти.</w:t>
      </w:r>
    </w:p>
    <w:p w:rsidR="00BA0AA1" w:rsidRPr="00BB3F49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и умения к знаниям учащихся за 4 четверть.</w:t>
      </w:r>
    </w:p>
    <w:p w:rsidR="00BA0AA1" w:rsidRPr="00BB3F49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уровень:</w:t>
      </w:r>
    </w:p>
    <w:p w:rsidR="00BA0AA1" w:rsidRPr="00BB3F49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ориентировка в задании. Самостоятельное сравнивание образца изделия с натуральным объектом, чучелом, игрушкой. Самостоятельное составление плана работы над изделием. Выполнение изделий с частичной помощью учителя и самостоятельно. Умение придерживаться плана при выполнении изделий. Осуществление текущего контроля с частичной помощью учителя. Самостоятельный словесный отчет о проделанной работе. Подробный анализ своего изделия и изделия товарища по отдельным вопросам учителя и самостоятельно. Употребление в речи технической терминологии. Самостоятельная ориентировка на листе бумаги и подложке. Пространственная ориентировка при выполнении объемных работ, правильное расположение деталей, соблюдение пропорций и размеров. </w:t>
      </w:r>
      <w:proofErr w:type="gramStart"/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 речи слов, обозначающих пространственные признаки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короткий — короче, длинный — длиннее, выше, ниже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 д.; слов, обозначающих пространственные отношения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вокруг, близко — далеко.</w:t>
      </w:r>
      <w:proofErr w:type="gramEnd"/>
    </w:p>
    <w:p w:rsidR="00BA0AA1" w:rsidRPr="00BB3F49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уровень:</w:t>
      </w:r>
    </w:p>
    <w:p w:rsidR="00BA0AA1" w:rsidRPr="00BB3F49" w:rsidRDefault="00BA0AA1" w:rsidP="00BA0AA1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Самостоятельная ориентировка в задании. Самостоятельное сравнивание образца изделия с натуральным объектом, чучелом, игрушкой. Составление плана работы над изделием с помощью учителя. Выполнение изделий с частичной помощью учителя. Умение придерживаться плана при выполнении изделий. Осуществление текущего контроля с помощью учителя. Самостоятельный словесный отчет о проделанной работе. Подробный анализ своего изделия и изделия товарища по отдельным вопросам учителя. Употребление в речи технической терминологии. Самостоятельная ориентировка на листе бумаги и подложке. Пространственная ориентировка при выполнении объемных работ, правильное расположение деталей, соблюдение пропорций и размеров. </w:t>
      </w:r>
      <w:proofErr w:type="gramStart"/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 речи слов, обозначающих пространственные признаки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короткий — короче, длинный — длиннее, выше, ниже 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 д.; слов, обозначающих пространственные отношения предметов: </w:t>
      </w:r>
      <w:r w:rsidRPr="00BB3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вокруг, близко — далеко.</w:t>
      </w:r>
      <w:proofErr w:type="gramEnd"/>
    </w:p>
    <w:p w:rsidR="00BA0AA1" w:rsidRPr="00BB3F49" w:rsidRDefault="00BA0AA1" w:rsidP="00BA0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3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BB3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</w:t>
      </w:r>
    </w:p>
    <w:p w:rsidR="00BA0AA1" w:rsidRDefault="00BA0AA1" w:rsidP="00BA0A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Математика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 в пределах 20. Разметка по линейке.</w:t>
      </w:r>
    </w:p>
    <w:p w:rsidR="00BA0AA1" w:rsidRDefault="00BA0AA1" w:rsidP="00BA0A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Изобразительное искусство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Расчленение объекта на простые геометрические формы. Понятие о декоративных узорах.</w:t>
      </w:r>
    </w:p>
    <w:p w:rsidR="00BA0AA1" w:rsidRDefault="00BA0AA1" w:rsidP="00BA0A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Развитие устной речи на основе изучения предметов и явлений окружающей действительности</w:t>
      </w:r>
      <w:r w:rsidRPr="00BB3F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Полные ответы на вопросы. Умение дополнить ответ товарища. Использование в речи вновь усвоенных слов и предложений.</w:t>
      </w:r>
    </w:p>
    <w:p w:rsidR="00BA0AA1" w:rsidRDefault="00BA0AA1" w:rsidP="00BA0A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A1" w:rsidRDefault="00BA0AA1" w:rsidP="00BA0A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A1" w:rsidRDefault="00BA0AA1" w:rsidP="00BA0A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A1" w:rsidRDefault="00BA0AA1" w:rsidP="00BA0A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BA0AA1" w:rsidRPr="00BB3F49" w:rsidRDefault="00BA0AA1" w:rsidP="00BA0AA1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49">
        <w:rPr>
          <w:rFonts w:ascii="Times New Roman" w:hAnsi="Times New Roman" w:cs="Times New Roman"/>
          <w:sz w:val="28"/>
          <w:szCs w:val="28"/>
        </w:rPr>
        <w:t xml:space="preserve">Б. Н. </w:t>
      </w:r>
      <w:proofErr w:type="spellStart"/>
      <w:r w:rsidRPr="00BB3F49">
        <w:rPr>
          <w:rFonts w:ascii="Times New Roman" w:hAnsi="Times New Roman" w:cs="Times New Roman"/>
          <w:sz w:val="28"/>
          <w:szCs w:val="28"/>
        </w:rPr>
        <w:t>Трегубенко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49">
        <w:rPr>
          <w:rFonts w:ascii="Times New Roman" w:hAnsi="Times New Roman" w:cs="Times New Roman"/>
          <w:sz w:val="28"/>
          <w:szCs w:val="28"/>
        </w:rPr>
        <w:t xml:space="preserve">Трудовое обучение в 1-4 классы, Б. Н. </w:t>
      </w:r>
      <w:proofErr w:type="spellStart"/>
      <w:r w:rsidRPr="00BB3F49">
        <w:rPr>
          <w:rFonts w:ascii="Times New Roman" w:hAnsi="Times New Roman" w:cs="Times New Roman"/>
          <w:sz w:val="28"/>
          <w:szCs w:val="28"/>
        </w:rPr>
        <w:t>Трегубенко</w:t>
      </w:r>
      <w:proofErr w:type="spellEnd"/>
      <w:r w:rsidRPr="00BB3F49">
        <w:rPr>
          <w:rFonts w:ascii="Times New Roman" w:hAnsi="Times New Roman" w:cs="Times New Roman"/>
          <w:sz w:val="28"/>
          <w:szCs w:val="28"/>
        </w:rPr>
        <w:t>:</w:t>
      </w:r>
    </w:p>
    <w:p w:rsidR="00BA0AA1" w:rsidRPr="00BB3F49" w:rsidRDefault="00BA0AA1" w:rsidP="00BA0AA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F49">
        <w:rPr>
          <w:rFonts w:ascii="Times New Roman" w:hAnsi="Times New Roman" w:cs="Times New Roman"/>
          <w:sz w:val="28"/>
          <w:szCs w:val="28"/>
        </w:rPr>
        <w:t>М: «ВЛАДОС», 1999 год.</w:t>
      </w:r>
    </w:p>
    <w:p w:rsidR="00BA0AA1" w:rsidRPr="00BB3F49" w:rsidRDefault="00BA0AA1" w:rsidP="00BA0AA1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49">
        <w:rPr>
          <w:rFonts w:ascii="Times New Roman" w:hAnsi="Times New Roman" w:cs="Times New Roman"/>
          <w:sz w:val="28"/>
          <w:szCs w:val="28"/>
        </w:rPr>
        <w:t>В. Г. Машинистов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F49">
        <w:rPr>
          <w:rFonts w:ascii="Times New Roman" w:hAnsi="Times New Roman" w:cs="Times New Roman"/>
          <w:sz w:val="28"/>
          <w:szCs w:val="28"/>
        </w:rPr>
        <w:t>Дидактический материал по трудовому обучению.</w:t>
      </w:r>
    </w:p>
    <w:p w:rsidR="00BA0AA1" w:rsidRPr="00BB3F49" w:rsidRDefault="00BA0AA1" w:rsidP="00BA0AA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F49">
        <w:rPr>
          <w:rFonts w:ascii="Times New Roman" w:hAnsi="Times New Roman" w:cs="Times New Roman"/>
          <w:sz w:val="28"/>
          <w:szCs w:val="28"/>
        </w:rPr>
        <w:t>М: «Просвещение» 1992 год</w:t>
      </w:r>
    </w:p>
    <w:p w:rsidR="00BA0AA1" w:rsidRPr="00BB3F49" w:rsidRDefault="00BA0AA1" w:rsidP="00BA0AA1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F49">
        <w:rPr>
          <w:rFonts w:ascii="Times New Roman" w:hAnsi="Times New Roman" w:cs="Times New Roman"/>
          <w:sz w:val="28"/>
          <w:szCs w:val="28"/>
        </w:rPr>
        <w:t>Обучение учащихся 1-4 классов вспомогательной школы. Под ред. Петровой В. Г., М. «Просвещение» 1983 г.</w:t>
      </w:r>
    </w:p>
    <w:p w:rsidR="00BA0AA1" w:rsidRDefault="00BA0AA1" w:rsidP="00BA0AA1">
      <w:pPr>
        <w:tabs>
          <w:tab w:val="left" w:pos="284"/>
          <w:tab w:val="left" w:pos="3285"/>
        </w:tabs>
        <w:spacing w:line="360" w:lineRule="auto"/>
        <w:jc w:val="both"/>
        <w:rPr>
          <w:sz w:val="28"/>
          <w:szCs w:val="28"/>
        </w:rPr>
      </w:pPr>
      <w:r w:rsidRPr="00BB3F49">
        <w:rPr>
          <w:rFonts w:ascii="Times New Roman" w:hAnsi="Times New Roman" w:cs="Times New Roman"/>
          <w:sz w:val="28"/>
          <w:szCs w:val="28"/>
        </w:rPr>
        <w:tab/>
      </w:r>
    </w:p>
    <w:p w:rsidR="00BA0AA1" w:rsidRPr="00BB3F49" w:rsidRDefault="00BA0AA1" w:rsidP="00BA0AA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96A7A" w:rsidRDefault="00B96A7A"/>
    <w:sectPr w:rsidR="00B96A7A" w:rsidSect="0062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B7F"/>
    <w:multiLevelType w:val="hybridMultilevel"/>
    <w:tmpl w:val="179A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2CD0"/>
    <w:multiLevelType w:val="hybridMultilevel"/>
    <w:tmpl w:val="A282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8127E"/>
    <w:multiLevelType w:val="hybridMultilevel"/>
    <w:tmpl w:val="4E7EA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0AA1"/>
    <w:rsid w:val="00B96A7A"/>
    <w:rsid w:val="00BA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AA1"/>
    <w:pPr>
      <w:ind w:left="720"/>
      <w:contextualSpacing/>
    </w:pPr>
  </w:style>
  <w:style w:type="table" w:styleId="a4">
    <w:name w:val="Table Grid"/>
    <w:basedOn w:val="a1"/>
    <w:uiPriority w:val="59"/>
    <w:rsid w:val="00BA0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2358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2012-11-13T10:53:00Z</dcterms:created>
  <dcterms:modified xsi:type="dcterms:W3CDTF">2012-11-13T10:53:00Z</dcterms:modified>
</cp:coreProperties>
</file>